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LightList-Accent2"/>
        <w:tblW w:w="0" w:type="auto"/>
        <w:tblLook w:val="04A0"/>
      </w:tblPr>
      <w:tblGrid>
        <w:gridCol w:w="2394"/>
        <w:gridCol w:w="2817"/>
        <w:gridCol w:w="3544"/>
        <w:gridCol w:w="3119"/>
      </w:tblGrid>
      <w:tr w:rsidR="00E61E4D" w:rsidRPr="00E61E4D" w:rsidTr="00E61E4D">
        <w:trPr>
          <w:cnfStyle w:val="100000000000"/>
        </w:trPr>
        <w:tc>
          <w:tcPr>
            <w:cnfStyle w:val="001000000000"/>
            <w:tcW w:w="2394" w:type="dxa"/>
          </w:tcPr>
          <w:p w:rsidR="00E61E4D" w:rsidRDefault="00E61E4D" w:rsidP="008B3B78">
            <w:pPr>
              <w:jc w:val="center"/>
            </w:pPr>
          </w:p>
        </w:tc>
        <w:tc>
          <w:tcPr>
            <w:tcW w:w="2817" w:type="dxa"/>
          </w:tcPr>
          <w:p w:rsidR="00E61E4D" w:rsidRDefault="00E61E4D" w:rsidP="008B3B78">
            <w:pPr>
              <w:jc w:val="center"/>
              <w:cnfStyle w:val="100000000000"/>
            </w:pPr>
          </w:p>
        </w:tc>
        <w:tc>
          <w:tcPr>
            <w:tcW w:w="3544" w:type="dxa"/>
          </w:tcPr>
          <w:p w:rsidR="00E61E4D" w:rsidRDefault="00E61E4D" w:rsidP="00E61E4D">
            <w:pPr>
              <w:jc w:val="center"/>
              <w:cnfStyle w:val="100000000000"/>
            </w:pPr>
            <w:r>
              <w:t>COMPARISON OF BANKING PROPOSALS</w:t>
            </w:r>
          </w:p>
          <w:p w:rsidR="00E61E4D" w:rsidRDefault="00E61E4D" w:rsidP="008B3B78">
            <w:pPr>
              <w:jc w:val="center"/>
              <w:cnfStyle w:val="100000000000"/>
            </w:pPr>
          </w:p>
        </w:tc>
        <w:tc>
          <w:tcPr>
            <w:tcW w:w="3119" w:type="dxa"/>
          </w:tcPr>
          <w:p w:rsidR="00E61E4D" w:rsidRDefault="00E61E4D" w:rsidP="008B3B78">
            <w:pPr>
              <w:jc w:val="center"/>
              <w:cnfStyle w:val="100000000000"/>
            </w:pPr>
          </w:p>
        </w:tc>
      </w:tr>
      <w:tr w:rsidR="00E61E4D" w:rsidRPr="00E61E4D" w:rsidTr="00E61E4D">
        <w:trPr>
          <w:cnfStyle w:val="000000100000"/>
        </w:trPr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</w:pPr>
            <w:r>
              <w:t>FACTOR</w:t>
            </w:r>
          </w:p>
        </w:tc>
        <w:tc>
          <w:tcPr>
            <w:tcW w:w="2817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  <w:cnfStyle w:val="000000100000"/>
            </w:pPr>
            <w:r>
              <w:t>ROYAL BANK</w:t>
            </w:r>
          </w:p>
        </w:tc>
        <w:tc>
          <w:tcPr>
            <w:tcW w:w="3544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  <w:cnfStyle w:val="000000100000"/>
            </w:pPr>
            <w:r>
              <w:t>SCOTIA BANK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  <w:cnfStyle w:val="000000100000"/>
            </w:pPr>
            <w:r>
              <w:t>TORONTO DOMINION</w:t>
            </w:r>
          </w:p>
        </w:tc>
      </w:tr>
      <w:tr w:rsidR="008B3B78" w:rsidRPr="00E61E4D" w:rsidTr="00E61E4D"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</w:pPr>
            <w:r>
              <w:t>CURRENT  ACCOUNT</w:t>
            </w:r>
          </w:p>
        </w:tc>
        <w:tc>
          <w:tcPr>
            <w:tcW w:w="2817" w:type="dxa"/>
          </w:tcPr>
          <w:p w:rsidR="008B3B78" w:rsidRDefault="00DE3072" w:rsidP="008B3B78">
            <w:pPr>
              <w:jc w:val="center"/>
              <w:cnfStyle w:val="000000000000"/>
            </w:pPr>
            <w:r>
              <w:t>.76 PER PRINT CHEQUES OR DEPOSIT,.48 PER ELECTRONIC TRANSACTIONS</w:t>
            </w:r>
          </w:p>
          <w:p w:rsidR="00DE3072" w:rsidRDefault="00DE3072" w:rsidP="008B3B78">
            <w:pPr>
              <w:jc w:val="center"/>
              <w:cnfStyle w:val="000000000000"/>
            </w:pPr>
            <w:r>
              <w:t>PROJECT MONTHLY FEE OF 75.64</w:t>
            </w:r>
          </w:p>
        </w:tc>
        <w:tc>
          <w:tcPr>
            <w:tcW w:w="3544" w:type="dxa"/>
          </w:tcPr>
          <w:p w:rsidR="006A32E6" w:rsidRDefault="006A32E6" w:rsidP="008B3B78">
            <w:pPr>
              <w:jc w:val="center"/>
              <w:cnfStyle w:val="000000000000"/>
            </w:pPr>
            <w:r>
              <w:t>One Year Free</w:t>
            </w:r>
          </w:p>
          <w:p w:rsidR="008B3B78" w:rsidRDefault="006A32E6" w:rsidP="008B3B78">
            <w:pPr>
              <w:jc w:val="center"/>
              <w:cnfStyle w:val="000000000000"/>
            </w:pPr>
            <w:r>
              <w:t>$</w:t>
            </w:r>
            <w:r w:rsidR="008B3B78">
              <w:t>39-</w:t>
            </w:r>
            <w:r>
              <w:t>$</w:t>
            </w:r>
            <w:r w:rsidR="008B3B78">
              <w:t>56 FLAT RATE</w:t>
            </w:r>
            <w:r>
              <w:t xml:space="preserve"> thereafter</w:t>
            </w:r>
          </w:p>
          <w:p w:rsidR="008B3B78" w:rsidRDefault="008B3B78" w:rsidP="008B3B78">
            <w:pPr>
              <w:jc w:val="center"/>
              <w:cnfStyle w:val="000000000000"/>
            </w:pPr>
            <w:r>
              <w:t>TRANSFERS .65/TRANSFER</w:t>
            </w:r>
          </w:p>
        </w:tc>
        <w:tc>
          <w:tcPr>
            <w:tcW w:w="3119" w:type="dxa"/>
          </w:tcPr>
          <w:p w:rsidR="008B3B78" w:rsidRDefault="00E64B45" w:rsidP="008B3B78">
            <w:pPr>
              <w:jc w:val="center"/>
              <w:cnfStyle w:val="000000000000"/>
            </w:pPr>
            <w:r>
              <w:t>NO FIXED CHARGE, NO STANDARD SERVICE CHAR</w:t>
            </w:r>
            <w:r w:rsidR="00892C9E">
              <w:t>G</w:t>
            </w:r>
            <w:r>
              <w:t>E</w:t>
            </w:r>
          </w:p>
          <w:p w:rsidR="00E64B45" w:rsidRDefault="00E64B45" w:rsidP="008B3B78">
            <w:pPr>
              <w:jc w:val="center"/>
              <w:cnfStyle w:val="000000000000"/>
            </w:pPr>
          </w:p>
          <w:p w:rsidR="00E64B45" w:rsidRDefault="00E64B45" w:rsidP="008B3B78">
            <w:pPr>
              <w:jc w:val="center"/>
              <w:cnfStyle w:val="000000000000"/>
            </w:pPr>
            <w:r>
              <w:t>PRIME LESS 2%</w:t>
            </w:r>
          </w:p>
        </w:tc>
      </w:tr>
      <w:tr w:rsidR="008B3B78" w:rsidRPr="00E61E4D" w:rsidTr="00E61E4D">
        <w:trPr>
          <w:cnfStyle w:val="000000100000"/>
        </w:trPr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</w:pPr>
            <w:r>
              <w:t>GIC</w:t>
            </w:r>
          </w:p>
        </w:tc>
        <w:tc>
          <w:tcPr>
            <w:tcW w:w="2817" w:type="dxa"/>
          </w:tcPr>
          <w:p w:rsidR="008B3B78" w:rsidRDefault="008B3B78" w:rsidP="008B3B78">
            <w:pPr>
              <w:jc w:val="center"/>
              <w:cnfStyle w:val="000000100000"/>
            </w:pPr>
          </w:p>
        </w:tc>
        <w:tc>
          <w:tcPr>
            <w:tcW w:w="3544" w:type="dxa"/>
          </w:tcPr>
          <w:p w:rsidR="00E61E4D" w:rsidRDefault="00E61E4D" w:rsidP="008B3B78">
            <w:pPr>
              <w:jc w:val="center"/>
              <w:cnfStyle w:val="000000100000"/>
            </w:pPr>
            <w:r>
              <w:t>Suggested Scotia Business Savings account</w:t>
            </w:r>
          </w:p>
          <w:p w:rsidR="006A32E6" w:rsidRDefault="008B3B78" w:rsidP="006A32E6">
            <w:pPr>
              <w:jc w:val="center"/>
              <w:cnfStyle w:val="000000100000"/>
            </w:pPr>
            <w:r>
              <w:t xml:space="preserve">.85% WITH MINIMUM OF $25,000-MAXIMUM $500,000; </w:t>
            </w:r>
            <w:r w:rsidR="006A32E6">
              <w:t>$5,000 MINIMUM TO AVOID MONTHLY FEE</w:t>
            </w:r>
          </w:p>
          <w:p w:rsidR="008B3B78" w:rsidRDefault="008B3B78" w:rsidP="008B3B78">
            <w:pPr>
              <w:jc w:val="center"/>
              <w:cnfStyle w:val="000000100000"/>
            </w:pPr>
            <w:r>
              <w:t>STATEMENT FEE 1.50/MOS</w:t>
            </w:r>
          </w:p>
          <w:p w:rsidR="00434EE0" w:rsidRDefault="00434EE0" w:rsidP="008B3B78">
            <w:pPr>
              <w:jc w:val="center"/>
              <w:cnfStyle w:val="000000100000"/>
            </w:pPr>
            <w:r>
              <w:t>GIC to be quoted at competitive rates</w:t>
            </w:r>
          </w:p>
        </w:tc>
        <w:tc>
          <w:tcPr>
            <w:tcW w:w="3119" w:type="dxa"/>
          </w:tcPr>
          <w:p w:rsidR="008B3B78" w:rsidRDefault="008B3B78" w:rsidP="008B3B78">
            <w:pPr>
              <w:jc w:val="center"/>
              <w:cnfStyle w:val="000000100000"/>
            </w:pPr>
          </w:p>
        </w:tc>
      </w:tr>
      <w:tr w:rsidR="008B3B78" w:rsidRPr="00E61E4D" w:rsidTr="00E61E4D"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B3B78" w:rsidRDefault="00DE3072" w:rsidP="008B3B78">
            <w:pPr>
              <w:jc w:val="center"/>
            </w:pPr>
            <w:r>
              <w:t>LENGTH OF CONTRACT</w:t>
            </w:r>
          </w:p>
        </w:tc>
        <w:tc>
          <w:tcPr>
            <w:tcW w:w="2817" w:type="dxa"/>
          </w:tcPr>
          <w:p w:rsidR="008B3B78" w:rsidRDefault="00DE3072" w:rsidP="008B3B78">
            <w:pPr>
              <w:jc w:val="center"/>
              <w:cnfStyle w:val="000000000000"/>
            </w:pPr>
            <w:r>
              <w:t>ONE YEAR</w:t>
            </w:r>
          </w:p>
        </w:tc>
        <w:tc>
          <w:tcPr>
            <w:tcW w:w="3544" w:type="dxa"/>
          </w:tcPr>
          <w:p w:rsidR="008B3B78" w:rsidRDefault="008B3B78" w:rsidP="008B3B78">
            <w:pPr>
              <w:jc w:val="center"/>
              <w:cnfStyle w:val="000000000000"/>
            </w:pPr>
          </w:p>
        </w:tc>
        <w:tc>
          <w:tcPr>
            <w:tcW w:w="3119" w:type="dxa"/>
          </w:tcPr>
          <w:p w:rsidR="008B3B78" w:rsidRDefault="00DE3072" w:rsidP="008B3B78">
            <w:pPr>
              <w:jc w:val="center"/>
              <w:cnfStyle w:val="000000000000"/>
            </w:pPr>
            <w:r>
              <w:t>3 YEAR COMMITTMENT</w:t>
            </w:r>
          </w:p>
        </w:tc>
      </w:tr>
      <w:tr w:rsidR="008B3B78" w:rsidRPr="00E61E4D" w:rsidTr="00E61E4D">
        <w:trPr>
          <w:cnfStyle w:val="000000100000"/>
        </w:trPr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</w:pPr>
            <w:r>
              <w:t>PAYROLL EFT</w:t>
            </w:r>
          </w:p>
        </w:tc>
        <w:tc>
          <w:tcPr>
            <w:tcW w:w="2817" w:type="dxa"/>
          </w:tcPr>
          <w:p w:rsidR="008B3B78" w:rsidRDefault="00DE3072" w:rsidP="008B3B78">
            <w:pPr>
              <w:jc w:val="center"/>
              <w:cnfStyle w:val="000000100000"/>
            </w:pPr>
            <w:r>
              <w:t>$51/MONTH</w:t>
            </w:r>
          </w:p>
        </w:tc>
        <w:tc>
          <w:tcPr>
            <w:tcW w:w="3544" w:type="dxa"/>
          </w:tcPr>
          <w:p w:rsidR="008B3B78" w:rsidRDefault="008B3B78" w:rsidP="008B3B78">
            <w:pPr>
              <w:jc w:val="center"/>
              <w:cnfStyle w:val="000000100000"/>
            </w:pPr>
            <w:r>
              <w:t>$25/MOS,$15/FILE,$.15/EMPLOYEE</w:t>
            </w:r>
          </w:p>
          <w:p w:rsidR="006A32E6" w:rsidRDefault="006A32E6" w:rsidP="008B3B78">
            <w:pPr>
              <w:jc w:val="center"/>
              <w:cnfStyle w:val="000000100000"/>
            </w:pPr>
            <w:r>
              <w:t>Total $90.10</w:t>
            </w:r>
          </w:p>
        </w:tc>
        <w:tc>
          <w:tcPr>
            <w:tcW w:w="3119" w:type="dxa"/>
          </w:tcPr>
          <w:p w:rsidR="008B3B78" w:rsidRDefault="00E35ED3" w:rsidP="008B3B78">
            <w:pPr>
              <w:jc w:val="center"/>
              <w:cnfStyle w:val="000000100000"/>
            </w:pPr>
            <w:r>
              <w:t>Set up fee waived</w:t>
            </w:r>
          </w:p>
          <w:p w:rsidR="00E35ED3" w:rsidRDefault="00AC7F75" w:rsidP="008B3B78">
            <w:pPr>
              <w:jc w:val="center"/>
              <w:cnfStyle w:val="000000100000"/>
            </w:pPr>
            <w:r>
              <w:t>$25/mos,$10.00 per file , $0.</w:t>
            </w:r>
            <w:r w:rsidR="00E35ED3">
              <w:t>10per item</w:t>
            </w:r>
          </w:p>
          <w:p w:rsidR="006A32E6" w:rsidRDefault="006A32E6" w:rsidP="006A32E6">
            <w:pPr>
              <w:jc w:val="center"/>
              <w:cnfStyle w:val="000000100000"/>
            </w:pPr>
            <w:r>
              <w:t>Total:$68.40 approx</w:t>
            </w:r>
          </w:p>
        </w:tc>
      </w:tr>
      <w:tr w:rsidR="008B3B78" w:rsidRPr="00E61E4D" w:rsidTr="00E61E4D"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B3B78" w:rsidRDefault="008B3B78" w:rsidP="008B3B78">
            <w:pPr>
              <w:jc w:val="center"/>
            </w:pPr>
          </w:p>
        </w:tc>
        <w:tc>
          <w:tcPr>
            <w:tcW w:w="2817" w:type="dxa"/>
          </w:tcPr>
          <w:p w:rsidR="008B3B78" w:rsidRDefault="008B3B78" w:rsidP="008B3B78">
            <w:pPr>
              <w:jc w:val="center"/>
              <w:cnfStyle w:val="000000000000"/>
            </w:pPr>
          </w:p>
        </w:tc>
        <w:tc>
          <w:tcPr>
            <w:tcW w:w="3544" w:type="dxa"/>
          </w:tcPr>
          <w:p w:rsidR="008B3B78" w:rsidRDefault="008B3B78" w:rsidP="008B3B78">
            <w:pPr>
              <w:jc w:val="center"/>
              <w:cnfStyle w:val="000000000000"/>
            </w:pPr>
          </w:p>
        </w:tc>
        <w:tc>
          <w:tcPr>
            <w:tcW w:w="3119" w:type="dxa"/>
          </w:tcPr>
          <w:p w:rsidR="008B3B78" w:rsidRDefault="008B3B78" w:rsidP="008B3B78">
            <w:pPr>
              <w:jc w:val="center"/>
              <w:cnfStyle w:val="000000000000"/>
            </w:pPr>
          </w:p>
        </w:tc>
      </w:tr>
      <w:tr w:rsidR="00E64B45" w:rsidRPr="00E61E4D" w:rsidTr="00E61E4D">
        <w:trPr>
          <w:cnfStyle w:val="000000100000"/>
        </w:trPr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E64B45" w:rsidRDefault="00BE5E89" w:rsidP="008B3B78">
            <w:pPr>
              <w:jc w:val="center"/>
            </w:pPr>
            <w:r>
              <w:t>VIS</w:t>
            </w:r>
            <w:r w:rsidR="00E64B45">
              <w:t>AS</w:t>
            </w:r>
          </w:p>
        </w:tc>
        <w:tc>
          <w:tcPr>
            <w:tcW w:w="2817" w:type="dxa"/>
          </w:tcPr>
          <w:p w:rsidR="00E64B45" w:rsidRDefault="006A32E6" w:rsidP="006A32E6">
            <w:pPr>
              <w:jc w:val="center"/>
              <w:cnfStyle w:val="000000100000"/>
            </w:pPr>
            <w:r>
              <w:t xml:space="preserve">Annual Fees-$120/first card;$50/second card; remaining staff $12.00/card </w:t>
            </w:r>
            <w:r w:rsidR="00E64B45">
              <w:t>travel rewards</w:t>
            </w:r>
          </w:p>
        </w:tc>
        <w:tc>
          <w:tcPr>
            <w:tcW w:w="3544" w:type="dxa"/>
          </w:tcPr>
          <w:p w:rsidR="00E64B45" w:rsidRDefault="00E64B45" w:rsidP="008B3B78">
            <w:pPr>
              <w:jc w:val="center"/>
              <w:cnfStyle w:val="000000100000"/>
            </w:pPr>
          </w:p>
        </w:tc>
        <w:tc>
          <w:tcPr>
            <w:tcW w:w="3119" w:type="dxa"/>
          </w:tcPr>
          <w:p w:rsidR="00E64B45" w:rsidRDefault="00E64B45" w:rsidP="008B3B78">
            <w:pPr>
              <w:jc w:val="center"/>
              <w:cnfStyle w:val="000000100000"/>
            </w:pPr>
            <w:r>
              <w:t>$50/yr-travel rewards</w:t>
            </w:r>
          </w:p>
        </w:tc>
      </w:tr>
      <w:tr w:rsidR="00E61E4D" w:rsidRPr="00E61E4D" w:rsidTr="00E61E4D"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E61E4D" w:rsidRDefault="00E61E4D" w:rsidP="00027CF7">
            <w:pPr>
              <w:jc w:val="center"/>
            </w:pPr>
            <w:r>
              <w:t>INCENTIVES</w:t>
            </w:r>
          </w:p>
        </w:tc>
        <w:tc>
          <w:tcPr>
            <w:tcW w:w="2817" w:type="dxa"/>
          </w:tcPr>
          <w:p w:rsidR="00E61E4D" w:rsidRDefault="00E61E4D" w:rsidP="00027CF7">
            <w:pPr>
              <w:jc w:val="center"/>
              <w:cnfStyle w:val="000000000000"/>
            </w:pPr>
          </w:p>
        </w:tc>
        <w:tc>
          <w:tcPr>
            <w:tcW w:w="3544" w:type="dxa"/>
          </w:tcPr>
          <w:p w:rsidR="00E61E4D" w:rsidRDefault="00E61E4D" w:rsidP="00027CF7">
            <w:pPr>
              <w:jc w:val="center"/>
              <w:cnfStyle w:val="000000000000"/>
            </w:pPr>
            <w:r>
              <w:t>ONE YEAR FREE SERVICE CHARGES</w:t>
            </w:r>
          </w:p>
        </w:tc>
        <w:tc>
          <w:tcPr>
            <w:tcW w:w="3119" w:type="dxa"/>
          </w:tcPr>
          <w:p w:rsidR="00E61E4D" w:rsidRDefault="00E61E4D" w:rsidP="00027CF7">
            <w:pPr>
              <w:jc w:val="center"/>
              <w:cnfStyle w:val="000000000000"/>
            </w:pPr>
            <w:r>
              <w:t>Annual fee on Visa waived 1</w:t>
            </w:r>
            <w:r w:rsidRPr="00E64B45">
              <w:rPr>
                <w:vertAlign w:val="superscript"/>
              </w:rPr>
              <w:t>st</w:t>
            </w:r>
            <w:r>
              <w:t xml:space="preserve"> year</w:t>
            </w:r>
          </w:p>
        </w:tc>
      </w:tr>
      <w:tr w:rsidR="00892C9E" w:rsidRPr="00E61E4D" w:rsidTr="00E61E4D">
        <w:trPr>
          <w:cnfStyle w:val="000000100000"/>
        </w:trPr>
        <w:tc>
          <w:tcPr>
            <w:cnfStyle w:val="001000000000"/>
            <w:tcW w:w="2394" w:type="dxa"/>
            <w:shd w:val="clear" w:color="auto" w:fill="FBD4B4" w:themeFill="accent6" w:themeFillTint="66"/>
          </w:tcPr>
          <w:p w:rsidR="00892C9E" w:rsidRDefault="00892C9E" w:rsidP="00027CF7">
            <w:pPr>
              <w:jc w:val="center"/>
            </w:pPr>
            <w:r>
              <w:t>Estimate Monthly charges excluding VISA</w:t>
            </w:r>
          </w:p>
        </w:tc>
        <w:tc>
          <w:tcPr>
            <w:tcW w:w="2817" w:type="dxa"/>
          </w:tcPr>
          <w:p w:rsidR="00892C9E" w:rsidRDefault="001232A7" w:rsidP="00027CF7">
            <w:pPr>
              <w:jc w:val="center"/>
              <w:cnfStyle w:val="000000100000"/>
            </w:pPr>
            <w:r>
              <w:t>12</w:t>
            </w:r>
            <w:r w:rsidR="00892C9E">
              <w:t>6.64</w:t>
            </w:r>
          </w:p>
          <w:p w:rsidR="001232A7" w:rsidRDefault="001232A7" w:rsidP="00027CF7">
            <w:pPr>
              <w:jc w:val="center"/>
              <w:cnfStyle w:val="000000100000"/>
            </w:pPr>
            <w:r>
              <w:t>Visa Annual Fees $314</w:t>
            </w:r>
          </w:p>
        </w:tc>
        <w:tc>
          <w:tcPr>
            <w:tcW w:w="3544" w:type="dxa"/>
          </w:tcPr>
          <w:p w:rsidR="00892C9E" w:rsidRDefault="00892C9E" w:rsidP="00027CF7">
            <w:pPr>
              <w:jc w:val="center"/>
              <w:cnfStyle w:val="000000100000"/>
            </w:pPr>
            <w:r>
              <w:t>$1</w:t>
            </w:r>
            <w:r w:rsidR="001232A7">
              <w:t xml:space="preserve">46.10 First Year is $90.10 </w:t>
            </w:r>
          </w:p>
          <w:p w:rsidR="001232A7" w:rsidRDefault="001232A7" w:rsidP="00027CF7">
            <w:pPr>
              <w:jc w:val="center"/>
              <w:cnfStyle w:val="000000100000"/>
            </w:pPr>
            <w:r>
              <w:t>Visa Annual Fees</w:t>
            </w:r>
          </w:p>
        </w:tc>
        <w:tc>
          <w:tcPr>
            <w:tcW w:w="3119" w:type="dxa"/>
          </w:tcPr>
          <w:p w:rsidR="00892C9E" w:rsidRDefault="00AC7F75" w:rsidP="00027CF7">
            <w:pPr>
              <w:jc w:val="center"/>
              <w:cnfStyle w:val="000000100000"/>
            </w:pPr>
            <w:r>
              <w:t>$68.40</w:t>
            </w:r>
          </w:p>
        </w:tc>
      </w:tr>
    </w:tbl>
    <w:p w:rsidR="008B3B78" w:rsidRDefault="008B3B78" w:rsidP="008B3B78">
      <w:pPr>
        <w:jc w:val="center"/>
      </w:pPr>
    </w:p>
    <w:sectPr w:rsidR="008B3B78" w:rsidSect="008B3B7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B3B78"/>
    <w:rsid w:val="001232A7"/>
    <w:rsid w:val="003774F1"/>
    <w:rsid w:val="00385F0A"/>
    <w:rsid w:val="003C4180"/>
    <w:rsid w:val="003D4C1B"/>
    <w:rsid w:val="00434EE0"/>
    <w:rsid w:val="006906C6"/>
    <w:rsid w:val="006A32E6"/>
    <w:rsid w:val="006F5F9A"/>
    <w:rsid w:val="00892C9E"/>
    <w:rsid w:val="008B3B78"/>
    <w:rsid w:val="00967319"/>
    <w:rsid w:val="009E1EC5"/>
    <w:rsid w:val="009F4019"/>
    <w:rsid w:val="00AC7F75"/>
    <w:rsid w:val="00BE5E89"/>
    <w:rsid w:val="00C26695"/>
    <w:rsid w:val="00C346F1"/>
    <w:rsid w:val="00CC4A46"/>
    <w:rsid w:val="00D34FC0"/>
    <w:rsid w:val="00D42E3E"/>
    <w:rsid w:val="00DC033A"/>
    <w:rsid w:val="00DD02CB"/>
    <w:rsid w:val="00DD596E"/>
    <w:rsid w:val="00DE3072"/>
    <w:rsid w:val="00E35ED3"/>
    <w:rsid w:val="00E61E4D"/>
    <w:rsid w:val="00E64B45"/>
    <w:rsid w:val="00EC3CE4"/>
    <w:rsid w:val="00ED7E5D"/>
    <w:rsid w:val="00EE56FE"/>
    <w:rsid w:val="00F247BE"/>
    <w:rsid w:val="00F34F22"/>
    <w:rsid w:val="00F7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F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3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2">
    <w:name w:val="Light List Accent 2"/>
    <w:basedOn w:val="TableNormal"/>
    <w:uiPriority w:val="61"/>
    <w:rsid w:val="00E61E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Leanne</dc:creator>
  <cp:keywords/>
  <dc:description/>
  <cp:lastModifiedBy>Leanne</cp:lastModifiedBy>
  <cp:revision>2</cp:revision>
  <cp:lastPrinted>2010-02-18T18:11:00Z</cp:lastPrinted>
  <dcterms:created xsi:type="dcterms:W3CDTF">2010-02-18T18:27:00Z</dcterms:created>
  <dcterms:modified xsi:type="dcterms:W3CDTF">2010-02-18T18:27:00Z</dcterms:modified>
</cp:coreProperties>
</file>